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3510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Copyright (c) 2016 Wenzel Jakob &lt;wenzel.jakob@epfl.ch&gt;, All rights reserved.</w:t>
      </w:r>
    </w:p>
    <w:p w14:paraId="40C2A42B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0DB1E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582CB0A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5B420DC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D9D26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14626CC9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1EF4146B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00598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25A35EF4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077E7C1A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1A6BB389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34A30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 contributors</w:t>
      </w:r>
    </w:p>
    <w:p w14:paraId="34D1EEDA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may be used to endorse or promote products derived from this software</w:t>
      </w:r>
    </w:p>
    <w:p w14:paraId="74C4EBBF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specific prior written permission.</w:t>
      </w:r>
    </w:p>
    <w:p w14:paraId="4194F453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DEA66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35C60127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827148E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5E4C47D4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F6C6B5B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D5F45A4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AFF9EA2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B75A902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BE18AD1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6974CA5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5640BD0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61B68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Please also refer to the </w:t>
      </w:r>
      <w:proofErr w:type="gramStart"/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file .</w:t>
      </w:r>
      <w:proofErr w:type="spellStart"/>
      <w:proofErr w:type="gramEnd"/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github</w:t>
      </w:r>
      <w:proofErr w:type="spellEnd"/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/CONTRIBUTING.md, which clarifies licensing of</w:t>
      </w:r>
    </w:p>
    <w:p w14:paraId="42F62D89" w14:textId="77777777" w:rsidR="00627A2A" w:rsidRPr="00627A2A" w:rsidRDefault="00627A2A" w:rsidP="00627A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7A2A">
        <w:rPr>
          <w:rFonts w:ascii="Courier New" w:eastAsia="Times New Roman" w:hAnsi="Courier New" w:cs="Courier New"/>
          <w:color w:val="000000"/>
          <w:sz w:val="20"/>
          <w:szCs w:val="20"/>
        </w:rPr>
        <w:t>external contributions to this project including patches, pull requests, etc.</w:t>
      </w:r>
    </w:p>
    <w:p w14:paraId="0050BBA3" w14:textId="77777777" w:rsidR="00201C38" w:rsidRDefault="00201C38"/>
    <w:sectPr w:rsidR="00201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2A"/>
    <w:rsid w:val="00201C38"/>
    <w:rsid w:val="0062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B2F71"/>
  <w15:chartTrackingRefBased/>
  <w15:docId w15:val="{D416F86E-A98C-4D8E-AAA3-FBB522C8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7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7A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2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2022-10-29T19:14:00Z</dcterms:created>
  <dcterms:modified xsi:type="dcterms:W3CDTF">2022-10-29T19:15:00Z</dcterms:modified>
</cp:coreProperties>
</file>